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41" w:rsidRDefault="00A84941" w:rsidP="00A84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A84941" w:rsidRDefault="00A84941" w:rsidP="00A84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/>
          <w:b/>
          <w:sz w:val="24"/>
          <w:szCs w:val="24"/>
        </w:rPr>
        <w:t>кциона в электронной форме на право</w:t>
      </w:r>
    </w:p>
    <w:p w:rsidR="00A84941" w:rsidRDefault="00A84941" w:rsidP="00A84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заключения договора аренды земельного участка</w:t>
      </w:r>
    </w:p>
    <w:p w:rsidR="00A84941" w:rsidRDefault="00A84941" w:rsidP="00A84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Краснополянского городского поселения Вятскополянского района Кировской области проводит электронные торги в форме аукциона открытого по составу участников и форме подачи предложений о цене на право заключения договора аренды земельного участка, расположенного на территории  пгт Красная Поляна, Вятскополянского района Кировской области.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аукциона, уполномоченный орган: Администрация Вятскополянского муниципального района Кировской области, адрес местонахождения: 612964, Кировская область, г. Вятские Поляны, ул. Гагарина, д. 28, тел. 89012423126, 89012422994,                           адрес электронной почты: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kumi-vp@mail.ru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торгов и форма подачи предложений о цене: </w:t>
      </w:r>
      <w:proofErr w:type="gramStart"/>
      <w:r>
        <w:rPr>
          <w:rFonts w:ascii="Times New Roman" w:hAnsi="Times New Roman"/>
          <w:sz w:val="24"/>
          <w:szCs w:val="24"/>
        </w:rPr>
        <w:t>аукцион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открытый по составу участников и форме подачи предложений о цене.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Аукцион проводится в соответствии со статьями 39.11, 39.12, 39.13 Земельного кодекса Российской Федерации, Постановлением Правительства РФ от 19.11.2020 № 1876                          «Об определении адреса сайта государственной информационной системы «Официальный сайт Российской Федерации в информационно-телекоммуникационной сети «Интернет», постановления администрации Краснополянского городского поселения Вятскополянского района Кировской области от 27.01.2025 № 24 «О проведении аукциона в электронной форме на право заключения договора аренды земельного участка», постановления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администрации Краснополянского городского поселения Вятскополянского района Кировской области от 15.01.2025 № 13 «О порядке установления размера задатка для участия в аукционах по продаже и на право заключения договора аренды земельного участка, начальной цены предмета аукционов по продаже и на право заключения договора аренды земельного участка», регламентом электронной площадки  </w:t>
      </w:r>
      <w:hyperlink r:id="rId7" w:history="1"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http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utp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sberbank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ast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Оператор электронной площадки – АО «Сбербанк-АСТ», адрес местонахождения: 119435, г. Москва, пер. Большой Саввинский, д. 12, строение 9, этаж 1,  пом. 4, ком. 2, тел.: 7(495)787-29-97, 7(495)787-29-99, адрес электронной почты: </w:t>
      </w:r>
      <w:r>
        <w:rPr>
          <w:rFonts w:ascii="Times New Roman" w:hAnsi="Times New Roman"/>
          <w:color w:val="0000FF"/>
          <w:sz w:val="24"/>
          <w:szCs w:val="24"/>
          <w:u w:val="single"/>
          <w:lang w:val="en-GB"/>
        </w:rPr>
        <w:t>property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GB"/>
        </w:rPr>
        <w:t>sberbank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GB"/>
        </w:rPr>
        <w:t>ast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GB"/>
        </w:rPr>
        <w:t>ru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utp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sberbank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ast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AP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Место, дата, время и порядок проведения аукциона: 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</w:t>
      </w:r>
      <w:proofErr w:type="spellStart"/>
      <w:r>
        <w:rPr>
          <w:rFonts w:ascii="Times New Roman" w:hAnsi="Times New Roman"/>
          <w:bCs/>
          <w:sz w:val="24"/>
          <w:szCs w:val="24"/>
          <w:lang w:val="x-none"/>
        </w:rPr>
        <w:t>лектронная</w:t>
      </w:r>
      <w:proofErr w:type="spellEnd"/>
      <w:r>
        <w:rPr>
          <w:rFonts w:ascii="Times New Roman" w:hAnsi="Times New Roman"/>
          <w:bCs/>
          <w:sz w:val="24"/>
          <w:szCs w:val="24"/>
          <w:lang w:val="x-none"/>
        </w:rPr>
        <w:t xml:space="preserve"> площадка – универсальная торговая платформа АО «Сбербанк </w:t>
      </w:r>
      <w:proofErr w:type="gramStart"/>
      <w:r>
        <w:rPr>
          <w:rFonts w:ascii="Times New Roman" w:hAnsi="Times New Roman"/>
          <w:bCs/>
          <w:sz w:val="24"/>
          <w:szCs w:val="24"/>
          <w:lang w:val="x-none"/>
        </w:rPr>
        <w:t>-А</w:t>
      </w:r>
      <w:proofErr w:type="gramEnd"/>
      <w:r>
        <w:rPr>
          <w:rFonts w:ascii="Times New Roman" w:hAnsi="Times New Roman"/>
          <w:bCs/>
          <w:sz w:val="24"/>
          <w:szCs w:val="24"/>
          <w:lang w:val="x-none"/>
        </w:rPr>
        <w:t xml:space="preserve">СТ», размещенная на сайте </w:t>
      </w:r>
      <w:hyperlink r:id="rId9" w:history="1"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http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utp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sberbank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ast</w:t>
        </w:r>
        <w:proofErr w:type="spellEnd"/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ru</w:t>
        </w:r>
        <w:proofErr w:type="spellEnd"/>
      </w:hyperlink>
      <w:r>
        <w:rPr>
          <w:rFonts w:ascii="Times New Roman" w:hAnsi="Times New Roman"/>
          <w:bCs/>
          <w:sz w:val="24"/>
          <w:szCs w:val="24"/>
          <w:lang w:val="x-none"/>
        </w:rPr>
        <w:t xml:space="preserve"> в сети Интернет </w:t>
      </w:r>
      <w:r>
        <w:rPr>
          <w:rFonts w:ascii="Times New Roman" w:hAnsi="Times New Roman"/>
          <w:bCs/>
          <w:sz w:val="24"/>
          <w:szCs w:val="24"/>
        </w:rPr>
        <w:t xml:space="preserve">(торговая секция «Приватизация, аренда и продажа прав») </w:t>
      </w:r>
      <w:r>
        <w:rPr>
          <w:rFonts w:ascii="Times New Roman" w:hAnsi="Times New Roman"/>
          <w:b/>
          <w:bCs/>
          <w:sz w:val="24"/>
          <w:szCs w:val="24"/>
        </w:rPr>
        <w:t>14.03.2025 09 часов 00 мин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.</w:t>
      </w:r>
      <w:r>
        <w:rPr>
          <w:rFonts w:ascii="Times New Roman" w:hAnsi="Times New Roman"/>
          <w:b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x-none"/>
        </w:rPr>
        <w:t>м</w:t>
      </w:r>
      <w:r>
        <w:rPr>
          <w:rFonts w:ascii="Times New Roman" w:hAnsi="Times New Roman"/>
          <w:bCs/>
          <w:sz w:val="24"/>
          <w:szCs w:val="24"/>
        </w:rPr>
        <w:t>осковское</w:t>
      </w:r>
      <w:r>
        <w:rPr>
          <w:rFonts w:ascii="Times New Roman" w:hAnsi="Times New Roman"/>
          <w:bCs/>
          <w:sz w:val="24"/>
          <w:szCs w:val="24"/>
          <w:lang w:val="x-none"/>
        </w:rPr>
        <w:t xml:space="preserve"> время).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 на электронной площадке.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наличии регистрации в ГИС Торги дополнительная регистрация на электронных площадках не требуется.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аукциона:</w:t>
      </w:r>
      <w:r>
        <w:rPr>
          <w:rFonts w:ascii="Times New Roman" w:hAnsi="Times New Roman"/>
          <w:bCs/>
          <w:sz w:val="24"/>
          <w:szCs w:val="24"/>
        </w:rPr>
        <w:t xml:space="preserve"> право заключения договора аренды земельного участка.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Аукционные торги на право заключения договора аренды земельного участка  по Лоту №1 не проводились.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ЛОТ № 1.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Аукцион состоится </w:t>
      </w:r>
      <w:r>
        <w:rPr>
          <w:rFonts w:ascii="Times New Roman" w:hAnsi="Times New Roman"/>
          <w:b/>
          <w:bCs/>
          <w:sz w:val="24"/>
          <w:szCs w:val="24"/>
        </w:rPr>
        <w:t>14.03.2025 09 часов 00 мин</w:t>
      </w:r>
      <w:r>
        <w:rPr>
          <w:rFonts w:ascii="Times New Roman" w:hAnsi="Times New Roman"/>
          <w:sz w:val="24"/>
          <w:szCs w:val="24"/>
        </w:rPr>
        <w:t xml:space="preserve"> по московскому времени, место проведения аукциона: электронная площадка - универсальная торговая платформа                           АО «Сбербанк-АСТ», размещенная на сайте </w:t>
      </w:r>
      <w:hyperlink w:history="1">
        <w:r>
          <w:rPr>
            <w:rStyle w:val="a3"/>
            <w:rFonts w:ascii="Times New Roman" w:hAnsi="Times New Roman"/>
            <w:sz w:val="24"/>
            <w:szCs w:val="24"/>
            <w:lang w:val="en-GB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GB"/>
          </w:rPr>
          <w:t>utp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GB"/>
          </w:rPr>
          <w:t>sberbank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GB"/>
          </w:rPr>
          <w:t>ast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GB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 xml:space="preserve"> в</w:t>
        </w:r>
      </w:hyperlink>
      <w:r>
        <w:rPr>
          <w:rFonts w:ascii="Times New Roman" w:hAnsi="Times New Roman"/>
          <w:sz w:val="24"/>
          <w:szCs w:val="24"/>
        </w:rPr>
        <w:t xml:space="preserve"> сети Интернет (торговая секция «Приватизация, аренда и продажа прав»). 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Земельный участок с кадастровым номером 43:07:020106:1559, местоположение: Кировская область, Вятскополянский район, пгт. Красная Поляна, ул. Коммунальная, земельный участок 2б/1, площадью 4113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категория земель – земли населенных пунктов, разрешенное использование – производственная деятельность. 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ограничения (обременения): По земельному участку проходит сооружение коммунального хозяйства - водопровод с кадастровым номером: 43:07:000000:461. В целях эксплуатации водопровода постановлением администрации Краснополянского городского поселения Кировской области от 18.11.2024 № 292 установлен публичный сервитут (учетный номер 43:07:000000-17.2) с  05.12.2024. Срок действия сервитута 49 лет.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участок свободен от прав третьих лиц.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Начальная цена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аукциона (ежегодный размер арендной платы)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определена в соответствии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 администрации Краснополянского городского поселения Вятскополянского района Кировской области от 15.01.2025 № 13 в размере 10 %                                от кадастровой стоимости земельного участка с учетом округления копеек до целых рублей в размере  25467,00 (двадцать пять тысяч четыреста шестьдесят семь) рублей 00 копеек.</w:t>
      </w:r>
      <w:proofErr w:type="gramEnd"/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Величина повышения начальной цены (шаг аукциона) - 3% от начальной цены предмета аукциона – 764,01</w:t>
      </w:r>
      <w:r>
        <w:rPr>
          <w:rFonts w:ascii="Times New Roman" w:hAnsi="Times New Roman"/>
          <w:color w:val="000000"/>
          <w:sz w:val="24"/>
          <w:szCs w:val="24"/>
        </w:rPr>
        <w:t xml:space="preserve"> (семьсот шестьдесят четыре) рубля 01 копейка,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для участия в аукционе - 100% от начальной цены предмета аукциона –  25467,00 (двадцать пять тысяч четыреста шестьдесят семь) рублей 00 копеек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действия договора аренды 4 года 10 месяцев.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Правилами землепользования и застройки муниципального образования Краснополянское городское поселение Вятскополянского района Кировской области территориальная зона, в которой находится земельный участок: П-1-«Зона предприятий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класса вредности. Правила землепользования и застройки размещены на сайте Краснополянского городского поселения Кировской области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https://krasnopolyanskoe-r43.gosweb.gosuslugi.ru/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Максимально и (или) минимально допустимые параметры разрешенного строительства объекта капитального строительства устанавливаются в соответствии с градостроительными нормами и Правилами землепользования и застройки Краснополянского городского поселения Вятскополянского района Кировской области.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Территориальная зона, в которой находится земельный участок: П-1 – Зона предприятий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вредности.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3м.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Предельное количество этажей или предельная высота зданий, строений, сооружений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Максимальное количество этажей – 3 (включая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подземный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подвальный, цокольный, технический, мансардный).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Максимальный процент застройки в границах земельного участка –  60%.</w:t>
      </w:r>
    </w:p>
    <w:p w:rsidR="00A84941" w:rsidRDefault="00A84941" w:rsidP="00A8494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Основные виды разрешенного использования земельных участков, предусмотренных Правилами землепользования и застройки муниципального образования Краснополянское городское поселение Вятскополянского района Кировской области в пределах территориальной зоны – П-1: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- Гостиничное обслуживание (код 4.7)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(Гостиницы; дома приема гостей; центры обслуживания туристов)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- Объекты дорожного сервиса (код 4.9.1)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сервиса)</w:t>
      </w:r>
      <w:proofErr w:type="gramEnd"/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- Склады (код 6.9)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склады)</w:t>
      </w:r>
    </w:p>
    <w:p w:rsidR="00A84941" w:rsidRDefault="00A84941" w:rsidP="00A84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- </w:t>
      </w:r>
      <w:r>
        <w:rPr>
          <w:rFonts w:ascii="Times New Roman" w:hAnsi="Times New Roman"/>
          <w:sz w:val="24"/>
          <w:szCs w:val="24"/>
        </w:rPr>
        <w:t>Автомобильный транспорт (код 7.2)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</w:t>
      </w:r>
    </w:p>
    <w:p w:rsidR="00A84941" w:rsidRDefault="00A84941" w:rsidP="00A849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маршруту)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       </w:t>
      </w:r>
    </w:p>
    <w:p w:rsidR="00A84941" w:rsidRDefault="00A84941" w:rsidP="00A84941">
      <w:pPr>
        <w:shd w:val="clear" w:color="auto" w:fill="FFFFFF"/>
        <w:tabs>
          <w:tab w:val="left" w:pos="0"/>
        </w:tabs>
        <w:spacing w:after="0"/>
        <w:ind w:right="-8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- </w:t>
      </w:r>
      <w:r>
        <w:rPr>
          <w:rFonts w:ascii="Times New Roman" w:hAnsi="Times New Roman"/>
          <w:bCs/>
          <w:spacing w:val="-1"/>
          <w:sz w:val="24"/>
          <w:szCs w:val="24"/>
        </w:rPr>
        <w:t>Спорт (код 5.1)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спортивно-оздоровительные учреждения)</w:t>
      </w:r>
    </w:p>
    <w:p w:rsidR="00A84941" w:rsidRDefault="00A84941" w:rsidP="00A84941">
      <w:pPr>
        <w:shd w:val="clear" w:color="auto" w:fill="FFFFFF"/>
        <w:tabs>
          <w:tab w:val="left" w:pos="0"/>
        </w:tabs>
        <w:spacing w:after="0"/>
        <w:ind w:right="-82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- </w:t>
      </w:r>
      <w:r>
        <w:rPr>
          <w:rFonts w:ascii="Times New Roman" w:hAnsi="Times New Roman"/>
          <w:sz w:val="24"/>
          <w:szCs w:val="24"/>
        </w:rPr>
        <w:t>Коммунальное обслуживание (код 3.1)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отопительные котельные);</w:t>
      </w:r>
    </w:p>
    <w:p w:rsidR="00A84941" w:rsidRDefault="00A84941" w:rsidP="00A84941">
      <w:pPr>
        <w:shd w:val="clear" w:color="auto" w:fill="FFFFFF"/>
        <w:tabs>
          <w:tab w:val="left" w:pos="0"/>
        </w:tabs>
        <w:spacing w:after="0"/>
        <w:ind w:right="-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- Производственная деятельность (код 6.0) (Размещение объектов капитального строительства в целях добычи полезных ископаемых, их переработки, изготовления вещей промышленным способом)</w:t>
      </w:r>
    </w:p>
    <w:p w:rsidR="00A84941" w:rsidRDefault="00A84941" w:rsidP="00A84941">
      <w:pPr>
        <w:shd w:val="clear" w:color="auto" w:fill="FFFFFF"/>
        <w:tabs>
          <w:tab w:val="left" w:pos="802"/>
          <w:tab w:val="num" w:pos="1596"/>
          <w:tab w:val="left" w:pos="9638"/>
          <w:tab w:val="left" w:pos="9781"/>
        </w:tabs>
        <w:spacing w:after="0" w:line="293" w:lineRule="exact"/>
        <w:ind w:right="-8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- Деловое управление (код 4.1)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(проектные и конструкторские бюро</w:t>
      </w:r>
      <w:proofErr w:type="gram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фисы, конторы различных организаций, фирм, компаний;</w:t>
      </w:r>
      <w:r>
        <w:rPr>
          <w:rFonts w:ascii="Times New Roman" w:eastAsia="Times New Roman" w:hAnsi="Times New Roman"/>
          <w:color w:val="9BBB5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здания;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рекламные агентства; издательства и редакционные офисы)</w:t>
      </w:r>
    </w:p>
    <w:p w:rsidR="00A84941" w:rsidRDefault="00A84941" w:rsidP="00A849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-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запас   (код.12.3) (Отсутствие хозяйственной деятельности)</w:t>
      </w:r>
    </w:p>
    <w:p w:rsidR="00A84941" w:rsidRDefault="00A84941" w:rsidP="00A849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Размещение гаражей для собственных нужд (код 2.7.2) (Размещение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коммуникации)</w:t>
      </w:r>
    </w:p>
    <w:p w:rsidR="00A84941" w:rsidRDefault="00A84941" w:rsidP="00A849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Условно разрешенные</w:t>
      </w:r>
    </w:p>
    <w:p w:rsidR="00A84941" w:rsidRDefault="00A84941" w:rsidP="00A84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- Магазины (код 4.4)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магазин</w:t>
      </w:r>
    </w:p>
    <w:p w:rsidR="00A84941" w:rsidRDefault="00A84941" w:rsidP="00A849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Специальная деятельность (код 12.2)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</w:r>
    </w:p>
    <w:p w:rsidR="00A84941" w:rsidRDefault="00A84941" w:rsidP="00A84941">
      <w:pPr>
        <w:shd w:val="clear" w:color="auto" w:fill="FFFFFF"/>
        <w:tabs>
          <w:tab w:val="left" w:pos="9638"/>
          <w:tab w:val="left" w:pos="9781"/>
        </w:tabs>
        <w:spacing w:after="0" w:line="274" w:lineRule="exact"/>
        <w:ind w:right="-82" w:firstLine="36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u w:val="single"/>
          <w:lang w:eastAsia="ru-RU"/>
        </w:rPr>
        <w:t>Вспомогательные виды разрешенного использования земельных участков и объектов капитального строительства:</w:t>
      </w:r>
    </w:p>
    <w:p w:rsidR="00A84941" w:rsidRDefault="00A84941" w:rsidP="00A84941">
      <w:pPr>
        <w:shd w:val="clear" w:color="auto" w:fill="FFFFFF"/>
        <w:tabs>
          <w:tab w:val="num" w:pos="1482"/>
          <w:tab w:val="left" w:pos="9638"/>
          <w:tab w:val="left" w:pos="9781"/>
        </w:tabs>
        <w:spacing w:after="0" w:line="274" w:lineRule="exact"/>
        <w:ind w:right="-82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открытые площадки складирования;</w:t>
      </w:r>
    </w:p>
    <w:p w:rsidR="00A84941" w:rsidRDefault="00A84941" w:rsidP="00A84941">
      <w:pPr>
        <w:shd w:val="clear" w:color="auto" w:fill="FFFFFF"/>
        <w:tabs>
          <w:tab w:val="num" w:pos="360"/>
          <w:tab w:val="left" w:pos="1482"/>
          <w:tab w:val="left" w:pos="9638"/>
        </w:tabs>
        <w:spacing w:after="0" w:line="274" w:lineRule="exact"/>
        <w:ind w:right="-82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зеленые насаждения специального назначения;</w:t>
      </w:r>
    </w:p>
    <w:p w:rsidR="00A84941" w:rsidRDefault="00A84941" w:rsidP="00A84941">
      <w:pPr>
        <w:shd w:val="clear" w:color="auto" w:fill="FFFFFF"/>
        <w:tabs>
          <w:tab w:val="num" w:pos="360"/>
          <w:tab w:val="left" w:pos="1482"/>
          <w:tab w:val="left" w:pos="9638"/>
        </w:tabs>
        <w:spacing w:after="0" w:line="274" w:lineRule="exact"/>
        <w:ind w:right="-82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открытые стоянки краткосрочного хранения автомобилей.</w:t>
      </w:r>
    </w:p>
    <w:p w:rsidR="00A84941" w:rsidRDefault="00A84941" w:rsidP="00A84941">
      <w:pPr>
        <w:shd w:val="clear" w:color="auto" w:fill="FFFFFF"/>
        <w:tabs>
          <w:tab w:val="num" w:pos="1368"/>
          <w:tab w:val="left" w:pos="9638"/>
          <w:tab w:val="left" w:pos="9781"/>
        </w:tabs>
        <w:spacing w:after="0" w:line="274" w:lineRule="exact"/>
        <w:ind w:right="-82" w:firstLine="36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подземные и встроенные в здания гаражи;</w:t>
      </w:r>
    </w:p>
    <w:p w:rsidR="00A84941" w:rsidRDefault="00A84941" w:rsidP="00A8494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технологических условий, о плате за подключение (технологическое присоединение):</w:t>
      </w:r>
    </w:p>
    <w:p w:rsidR="00A84941" w:rsidRDefault="00A84941" w:rsidP="00A8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. ГАЗ: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письмо АО Газпром газораспределение Киров» от 17.01.2025 № АН-02/166.</w:t>
      </w:r>
    </w:p>
    <w:p w:rsidR="00A84941" w:rsidRDefault="00A84941" w:rsidP="00A8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подключения (технологического присоединения) к сетям газораспределения объекта капитального строительства имеется.</w:t>
      </w:r>
    </w:p>
    <w:p w:rsidR="00A84941" w:rsidRDefault="00A84941" w:rsidP="00A849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. ВОДА: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МУП «Краснополянский водоканал» от 22.01.2025 № 24</w:t>
      </w:r>
    </w:p>
    <w:p w:rsidR="00A84941" w:rsidRDefault="00A84941" w:rsidP="00A8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Техническая возможность подключения к сетям центрального холодного водоснабжения объектов строительства на земельных участках отсутствует.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ЗАЯВКА: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Подача заявки на участие осуществляется только посредством интерфейса универсальной торговой платформы АО «Сбербанк-АСТ» из личного кабинета претендента по форме, утвержденной Администрацией Краснополянского городского поселения. После заполнения формы подачи заявки, заявку необходимо подписать электронной подписью. </w:t>
      </w:r>
    </w:p>
    <w:p w:rsidR="00A84941" w:rsidRDefault="00A84941" w:rsidP="00A84941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</w:p>
    <w:p w:rsidR="00A84941" w:rsidRDefault="00A84941" w:rsidP="00A849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Для участия в аукционе  в электронной форме претенденты (лично или через своего представителя)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одновременно с заявкой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на участие в аукционе  представляют электронные образы следующих документов:</w:t>
      </w:r>
    </w:p>
    <w:p w:rsidR="00A84941" w:rsidRDefault="00A84941" w:rsidP="00A849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1) заявка на участие в аукционе по установленной в извещении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>кциона форме с указанием банковских реквизитов счета для возврата задатка;</w:t>
      </w:r>
    </w:p>
    <w:p w:rsidR="00A84941" w:rsidRDefault="00A84941" w:rsidP="00A849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2) копии документов, удостоверяющих личность заявителя (для граждан);</w:t>
      </w:r>
    </w:p>
    <w:p w:rsidR="00A84941" w:rsidRDefault="00A84941" w:rsidP="00A849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84941" w:rsidRDefault="00A84941" w:rsidP="00A8494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4) документы, подтверждающие внесение задатка.</w:t>
      </w:r>
    </w:p>
    <w:p w:rsidR="00A84941" w:rsidRDefault="00A84941" w:rsidP="00A84941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</w:t>
      </w: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Один заявитель вправе подать только одну заявку на участие в аукционе.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В течение одного часа со времени поступления заявки электронная площадка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84941" w:rsidRDefault="00A84941" w:rsidP="00A84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начала приема заявок на участие в аукционе в электронной форме 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10.02.2025 года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08 часов 00 минут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(время московское).</w:t>
      </w:r>
    </w:p>
    <w:p w:rsidR="00A84941" w:rsidRDefault="00A84941" w:rsidP="00A84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окончания приема заявок на участие в аукционе в электронной форме –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10.03.2025 года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17 часов 00 минут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(время московское).</w:t>
      </w:r>
    </w:p>
    <w:p w:rsidR="00A84941" w:rsidRDefault="00A84941" w:rsidP="00A849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определения участников аукциона в электронной форме –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12.03.2025 года.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ЗАДАТОК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Аукционе претендент вносит задаток в размере 100% от начальной цены предмета аукциона.</w:t>
      </w:r>
    </w:p>
    <w:p w:rsidR="00A84941" w:rsidRDefault="00A84941" w:rsidP="00A84941">
      <w:pPr>
        <w:spacing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Задаток перечисляется на реквизиты оператора электронной площадки (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http://utp.sberbank-ast.ru/</w:t>
        </w:r>
        <w:r>
          <w:rPr>
            <w:rStyle w:val="a3"/>
            <w:rFonts w:ascii="Times New Roman" w:hAnsi="Times New Roman"/>
            <w:sz w:val="24"/>
            <w:szCs w:val="24"/>
            <w:lang w:val="en-GB"/>
          </w:rPr>
          <w:t>AP</w:t>
        </w:r>
        <w:r>
          <w:rPr>
            <w:rStyle w:val="a3"/>
            <w:rFonts w:ascii="Times New Roman" w:hAnsi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/>
            <w:sz w:val="24"/>
            <w:szCs w:val="24"/>
            <w:lang w:val="en-GB"/>
          </w:rPr>
          <w:t>Notice</w:t>
        </w:r>
        <w:r>
          <w:rPr>
            <w:rStyle w:val="a3"/>
            <w:rFonts w:ascii="Times New Roman" w:hAnsi="Times New Roman"/>
            <w:sz w:val="24"/>
            <w:szCs w:val="24"/>
          </w:rPr>
          <w:t>/653/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GB"/>
          </w:rPr>
          <w:t>Reguisites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).                                                                Получатель: АО «Сбербанк-АСТ»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ИНН: 7707308480, КПП: 770401001, Расчетный счет: 40702810300020038047. Банк получатель: ПАО "Сбербанк России" г. Москва БИК: 044525225,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/с: 30101810400000000225. Назначение платежа - задаток для участия в аукционе в электронной форме со ссылкой на дату проведения аукциона, номер лота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адрес объекта аукциона.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Задаток, внесенный лицом, признанным победителем аукциона, задаток, внесенный иным лицом, с которым договор аренды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земельного у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частка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 заключается в соответствии с положениями Земельного кодекса РФ, засчитывается в счет арендной платы за него.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A84941" w:rsidRDefault="00A84941" w:rsidP="00A8494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A84941" w:rsidRDefault="00A84941" w:rsidP="00A8494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A84941" w:rsidRDefault="00A84941" w:rsidP="00A8494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A84941" w:rsidRDefault="00A84941" w:rsidP="00A8494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A84941" w:rsidRDefault="00A84941" w:rsidP="00A849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 xml:space="preserve">Определение участников аукциона (рассмотрение заявок на участие в аукционе): 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bookmarkStart w:id="0" w:name="Par0"/>
      <w:bookmarkEnd w:id="0"/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позднее чем на следующий день после дня подписания протокола.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Заявитель не допускается к участию в аукционе по следующим основаниям: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1) не представление необходимых для участия в аукционе документов или представление недостоверных сведений;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2) не поступление задатка на дату рассмотрения заявок на участие в аукционе;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 xml:space="preserve">4) </w:t>
      </w: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заявк</w:t>
      </w: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а</w:t>
      </w: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 на участие в аукционе</w:t>
      </w: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 xml:space="preserve"> заполнена</w:t>
      </w: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не по форме</w:t>
      </w: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 xml:space="preserve">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 xml:space="preserve"> приложенной к извещению; 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/>
          <w:bCs/>
          <w:iCs/>
          <w:sz w:val="24"/>
          <w:szCs w:val="24"/>
          <w:lang w:val="x-none" w:eastAsia="x-none"/>
        </w:rPr>
        <w:t>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84941" w:rsidRDefault="00A84941" w:rsidP="00A8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Порядок проведения аукциона: </w:t>
      </w:r>
    </w:p>
    <w:p w:rsidR="00A84941" w:rsidRDefault="00A84941" w:rsidP="00A8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lastRenderedPageBreak/>
        <w:t>Процедура аукциона в электронной форме проводится на электронной площадке                   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84941" w:rsidRDefault="00A84941" w:rsidP="00A8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Критерий определения победителя аукциона – максимальная цена (ставка годовой арендной платы), предложенная в ходе торгов.</w:t>
      </w:r>
    </w:p>
    <w:p w:rsidR="00A84941" w:rsidRDefault="00A84941" w:rsidP="00A8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>По результатам аукциона определяется ежегодный размер арендной платы.</w:t>
      </w:r>
    </w:p>
    <w:p w:rsidR="00A84941" w:rsidRDefault="00A84941" w:rsidP="00A8494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x-none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ознакомления с документами и информацией о земельных участках: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 земельных участков на местности происходит по письменной заявке заинтересованного лица. Заявки на осмотр земельного участка подаются в администрацию Краснополянского городского поселения по адресу: Кировская область, Вятскополянский район, пгт Красная Поляна, ул. Дружбы, д. 25 с 08.00 до 12.00 часов, не позднее, чем за два дня до даты проведения осмотра земельного участка.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осмотра осуществляется по мере поступления заявок с даты размещения информационного сообщения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 xml:space="preserve">кциона. 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аукциона могут ознакомиться с информацией о предмете торгов, с условиями договора аренды земельного участка, сведениями о возможности подключения объектов к сетям инженерно-технического обеспечения и платой за подключение в администрации Краснополянского городского поселения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Кировская область, Вятскополянский район, пгт Красная Поляна, ул. Дружбы, д. 25, тел. 89630000958,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, на электронной торговой площадке </w:t>
      </w:r>
      <w:hyperlink r:id="rId13" w:history="1">
        <w:proofErr w:type="gramEnd"/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http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utp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sberbank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ast</w:t>
        </w:r>
        <w:r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Cs/>
            <w:sz w:val="24"/>
            <w:szCs w:val="24"/>
            <w:lang w:val="en-GB"/>
          </w:rPr>
          <w:t>ru</w:t>
        </w:r>
        <w:proofErr w:type="gramStart"/>
      </w:hyperlink>
      <w:r>
        <w:rPr>
          <w:rFonts w:ascii="Times New Roman" w:hAnsi="Times New Roman"/>
          <w:sz w:val="24"/>
          <w:szCs w:val="24"/>
        </w:rPr>
        <w:t xml:space="preserve">, на официальном сайте администрации Краснополянского городского поселения </w:t>
      </w:r>
      <w:hyperlink r:id="rId14" w:history="1"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>https://krasnopolyanskoe-r43.gosweb.gosuslugi.ru/</w:t>
        </w:r>
        <w:proofErr w:type="gramStart"/>
      </w:hyperlink>
      <w:r>
        <w:rPr>
          <w:rFonts w:ascii="Times New Roman" w:hAnsi="Times New Roman"/>
          <w:sz w:val="24"/>
          <w:szCs w:val="24"/>
        </w:rPr>
        <w:t xml:space="preserve">, на официальном сайте администрации Вятскополянского района Кировской области </w:t>
      </w:r>
      <w:hyperlink r:id="rId15" w:history="1">
        <w:r>
          <w:rPr>
            <w:rStyle w:val="a3"/>
            <w:rFonts w:ascii="Times New Roman" w:hAnsi="Times New Roman"/>
            <w:sz w:val="24"/>
            <w:szCs w:val="24"/>
          </w:rPr>
          <w:t>http://www.vpolyansky-rayon.ru</w:t>
        </w:r>
        <w:proofErr w:type="gramEnd"/>
        <w:r>
          <w:rPr>
            <w:rStyle w:val="a3"/>
            <w:rFonts w:ascii="Times New Roman" w:hAnsi="Times New Roman"/>
            <w:sz w:val="24"/>
            <w:szCs w:val="24"/>
          </w:rPr>
          <w:t>/administrator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информационному извещению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являются его неотъемлемой частью: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Заявка на участие в аукционе.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Проект договора аренды земельного участка.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4941" w:rsidRDefault="00A84941" w:rsidP="00A8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A84941" w:rsidRDefault="00A84941" w:rsidP="00A8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Краснополянского городского поселения</w:t>
      </w:r>
    </w:p>
    <w:p w:rsidR="00A84941" w:rsidRDefault="00A84941" w:rsidP="00A8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Опарина Ирина Владимировна</w:t>
      </w:r>
    </w:p>
    <w:p w:rsidR="00A84941" w:rsidRDefault="00A84941" w:rsidP="00A8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89630000957</w:t>
      </w:r>
    </w:p>
    <w:p w:rsidR="00A84941" w:rsidRDefault="00A84941" w:rsidP="00A8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4941" w:rsidRDefault="00A84941" w:rsidP="00A8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</w:t>
      </w:r>
    </w:p>
    <w:p w:rsidR="00A84941" w:rsidRDefault="00A84941" w:rsidP="00A8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земельно-имущественных отношений </w:t>
      </w:r>
    </w:p>
    <w:p w:rsidR="00A84941" w:rsidRDefault="00A84941" w:rsidP="00A8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Вятскополянского района </w:t>
      </w:r>
    </w:p>
    <w:p w:rsidR="00A84941" w:rsidRDefault="00A84941" w:rsidP="00A8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Паюрова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Ольга Алексеевна</w:t>
      </w:r>
    </w:p>
    <w:p w:rsidR="00A84941" w:rsidRDefault="00A84941" w:rsidP="00A84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89012423126</w:t>
      </w:r>
    </w:p>
    <w:p w:rsidR="00A84941" w:rsidRDefault="00A84941" w:rsidP="00A84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3D1" w:rsidRDefault="00A84941">
      <w:bookmarkStart w:id="1" w:name="_GoBack"/>
      <w:bookmarkEnd w:id="1"/>
    </w:p>
    <w:sectPr w:rsidR="0046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C8"/>
    <w:rsid w:val="007877C8"/>
    <w:rsid w:val="007A18E7"/>
    <w:rsid w:val="00A84941"/>
    <w:rsid w:val="00B4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4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4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umi-vp@mail.ru" TargetMode="External"/><Relationship Id="rId11" Type="http://schemas.openxmlformats.org/officeDocument/2006/relationships/hyperlink" Target="http://utp.sberbank-ast.ru/AP/Notice/653/Reg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polyansky-rayon.ru/administrator" TargetMode="External"/><Relationship Id="rId10" Type="http://schemas.openxmlformats.org/officeDocument/2006/relationships/hyperlink" Target="https://krasnopolyanskoe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krasnopolyan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3039</Words>
  <Characters>17323</Characters>
  <Application>Microsoft Office Word</Application>
  <DocSecurity>0</DocSecurity>
  <Lines>144</Lines>
  <Paragraphs>40</Paragraphs>
  <ScaleCrop>false</ScaleCrop>
  <Company/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2025-02-07T08:58:00Z</dcterms:created>
  <dcterms:modified xsi:type="dcterms:W3CDTF">2025-02-07T09:00:00Z</dcterms:modified>
</cp:coreProperties>
</file>